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8AF" w:rsidRPr="00D178AF" w:rsidRDefault="004501BF" w:rsidP="00D178AF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Защита трудовых прав</w:t>
      </w:r>
      <w:bookmarkEnd w:id="0"/>
    </w:p>
    <w:p w:rsidR="00D178AF" w:rsidRPr="00D178AF" w:rsidRDefault="00D178AF" w:rsidP="00D178AF">
      <w:pPr>
        <w:shd w:val="clear" w:color="auto" w:fill="FFFFFF"/>
        <w:contextualSpacing/>
        <w:rPr>
          <w:color w:val="333333"/>
          <w:sz w:val="28"/>
          <w:szCs w:val="28"/>
        </w:rPr>
      </w:pPr>
      <w:r w:rsidRPr="00D178AF">
        <w:rPr>
          <w:color w:val="000000"/>
          <w:sz w:val="28"/>
          <w:szCs w:val="28"/>
        </w:rPr>
        <w:t> </w:t>
      </w:r>
      <w:r w:rsidRPr="00D178AF">
        <w:rPr>
          <w:color w:val="FFFFFF"/>
          <w:sz w:val="28"/>
          <w:szCs w:val="28"/>
        </w:rPr>
        <w:t>Текст</w:t>
      </w:r>
    </w:p>
    <w:p w:rsidR="004501BF" w:rsidRDefault="004501BF" w:rsidP="004501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Прокуратурой Октябрьского района проведена проверка соблюдения трудового законодательства в управлении образования Администрации Октябрьского муниципального района</w:t>
      </w:r>
      <w:r>
        <w:rPr>
          <w:sz w:val="28"/>
          <w:szCs w:val="28"/>
        </w:rPr>
        <w:t>, а также в образовательных учреждениях Октябрьского района.</w:t>
      </w:r>
    </w:p>
    <w:p w:rsidR="004501BF" w:rsidRDefault="004501BF" w:rsidP="004501BF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В ходе проведенной проверки установлено, что руководством управления образования и образовательных учреждений допущены нарушения </w:t>
      </w:r>
      <w:r w:rsidRPr="00D8116B">
        <w:rPr>
          <w:sz w:val="28"/>
          <w:szCs w:val="28"/>
        </w:rPr>
        <w:t>ст</w:t>
      </w:r>
      <w:r>
        <w:rPr>
          <w:sz w:val="28"/>
          <w:szCs w:val="28"/>
        </w:rPr>
        <w:t>атьи</w:t>
      </w:r>
      <w:r w:rsidRPr="00D8116B">
        <w:rPr>
          <w:sz w:val="28"/>
          <w:szCs w:val="28"/>
        </w:rPr>
        <w:t xml:space="preserve"> 262.2</w:t>
      </w:r>
      <w:r>
        <w:rPr>
          <w:sz w:val="28"/>
          <w:szCs w:val="28"/>
        </w:rPr>
        <w:t xml:space="preserve"> Трудового кодекса РФ</w:t>
      </w:r>
      <w:r w:rsidRPr="00D8116B">
        <w:rPr>
          <w:sz w:val="28"/>
          <w:szCs w:val="28"/>
        </w:rPr>
        <w:t xml:space="preserve">, в соответствии с которой </w:t>
      </w:r>
      <w:r w:rsidRPr="00D8116B">
        <w:rPr>
          <w:color w:val="000000"/>
          <w:sz w:val="28"/>
          <w:szCs w:val="28"/>
        </w:rPr>
        <w:t>работникам, имеющим трех и более детей в возрасте до восемнадцати лет, ежегодный оплачиваемый отпуск предоставляется по их желанию в удобное для них время до достижения младшим из детей возраста четырнадцати лет.</w:t>
      </w:r>
    </w:p>
    <w:p w:rsidR="004501BF" w:rsidRDefault="004501BF" w:rsidP="004501BF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Как установлено проведенной проверкой, с лицами подпадающим под </w:t>
      </w:r>
      <w:r>
        <w:rPr>
          <w:bCs/>
          <w:sz w:val="28"/>
          <w:szCs w:val="28"/>
        </w:rPr>
        <w:t>особенности регулирования трудовых отношений, предусмотренных ст. 262.2 ТК РФ, заключены трудовые договоры в которых предусмотрено, что ежегодный оплачиваемый отпуск работникам предоставляется в соответствии с графиком отпусков. Вместе с тем, согласно коллективным договорам и правилам внутреннего трудового распорядка график отпусков составляется работодателем.</w:t>
      </w:r>
    </w:p>
    <w:p w:rsidR="004501BF" w:rsidRDefault="004501BF" w:rsidP="004501BF">
      <w:pPr>
        <w:ind w:firstLine="54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Таким образом, законные права лиц, подпадающих под </w:t>
      </w:r>
      <w:r>
        <w:rPr>
          <w:bCs/>
          <w:sz w:val="28"/>
          <w:szCs w:val="28"/>
        </w:rPr>
        <w:t>особенности регулирования трудовых отношений, предусмотренных ст. 262.2 ТК РФ, нарушены, так как время отпуска определяется работодателем.</w:t>
      </w:r>
    </w:p>
    <w:p w:rsidR="004501BF" w:rsidRDefault="004501BF" w:rsidP="004501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По результатам проведенной проверки, прокуратурой района на имя начальника управления образованияАдминистрации Октябрьского муниципального района</w:t>
      </w:r>
      <w:r>
        <w:rPr>
          <w:sz w:val="28"/>
          <w:szCs w:val="28"/>
        </w:rPr>
        <w:t>, а также руководителям образовательных учреждениях Октябрьского района внесено 8 представлений об устранении допущенных нарушений трудового законодательства.</w:t>
      </w:r>
    </w:p>
    <w:p w:rsidR="000C1185" w:rsidRDefault="000C1185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D178AF" w:rsidRPr="00442364" w:rsidRDefault="00D178AF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29E7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501BF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2172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2021-06-16T06:42:00Z</cp:lastPrinted>
  <dcterms:created xsi:type="dcterms:W3CDTF">2021-06-23T07:39:00Z</dcterms:created>
  <dcterms:modified xsi:type="dcterms:W3CDTF">2021-06-24T05:46:00Z</dcterms:modified>
</cp:coreProperties>
</file>